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9344F" w14:textId="77777777" w:rsidR="004117CC" w:rsidRPr="008549F2" w:rsidRDefault="004117CC" w:rsidP="00530942">
      <w:pPr>
        <w:spacing w:line="360" w:lineRule="exact"/>
        <w:ind w:leftChars="67" w:left="130" w:right="388"/>
        <w:jc w:val="right"/>
        <w:rPr>
          <w:rFonts w:ascii="ＭＳ 明朝" w:hAnsi="ＭＳ 明朝"/>
          <w:color w:val="000000" w:themeColor="background2"/>
          <w:szCs w:val="21"/>
        </w:rPr>
      </w:pPr>
      <w:r w:rsidRPr="008549F2">
        <w:rPr>
          <w:rFonts w:ascii="ＭＳ 明朝" w:hAnsi="ＭＳ 明朝" w:hint="eastAsia"/>
          <w:color w:val="000000" w:themeColor="background2"/>
          <w:szCs w:val="21"/>
        </w:rPr>
        <w:t xml:space="preserve">　　　</w:t>
      </w:r>
    </w:p>
    <w:p w14:paraId="46D8B103" w14:textId="77777777" w:rsidR="004117CC" w:rsidRPr="008549F2" w:rsidRDefault="004117CC" w:rsidP="004117CC">
      <w:pPr>
        <w:spacing w:line="360" w:lineRule="exact"/>
        <w:ind w:leftChars="67" w:left="130"/>
        <w:jc w:val="right"/>
        <w:rPr>
          <w:rFonts w:ascii="ＭＳ 明朝" w:hAnsi="ＭＳ 明朝"/>
          <w:color w:val="000000" w:themeColor="background2"/>
          <w:szCs w:val="21"/>
        </w:rPr>
      </w:pPr>
      <w:r w:rsidRPr="008549F2">
        <w:rPr>
          <w:rFonts w:ascii="ＭＳ 明朝" w:hAnsi="ＭＳ 明朝" w:hint="eastAsia"/>
          <w:color w:val="000000" w:themeColor="background2"/>
          <w:szCs w:val="21"/>
        </w:rPr>
        <w:t>202</w:t>
      </w:r>
      <w:r>
        <w:rPr>
          <w:rFonts w:ascii="ＭＳ 明朝" w:hAnsi="ＭＳ 明朝" w:hint="eastAsia"/>
          <w:color w:val="000000" w:themeColor="background2"/>
          <w:szCs w:val="21"/>
        </w:rPr>
        <w:t>6</w:t>
      </w:r>
      <w:r w:rsidRPr="008549F2">
        <w:rPr>
          <w:rFonts w:ascii="ＭＳ 明朝" w:hAnsi="ＭＳ 明朝" w:hint="eastAsia"/>
          <w:color w:val="000000" w:themeColor="background2"/>
          <w:szCs w:val="21"/>
        </w:rPr>
        <w:t>年</w:t>
      </w:r>
      <w:r>
        <w:rPr>
          <w:rFonts w:ascii="ＭＳ 明朝" w:hAnsi="ＭＳ 明朝" w:hint="eastAsia"/>
          <w:color w:val="000000" w:themeColor="background2"/>
          <w:szCs w:val="21"/>
        </w:rPr>
        <w:t>1</w:t>
      </w:r>
      <w:r w:rsidRPr="008549F2">
        <w:rPr>
          <w:rFonts w:ascii="ＭＳ 明朝" w:hAnsi="ＭＳ 明朝" w:hint="eastAsia"/>
          <w:color w:val="000000" w:themeColor="background2"/>
          <w:szCs w:val="21"/>
        </w:rPr>
        <w:t>月</w:t>
      </w:r>
      <w:r>
        <w:rPr>
          <w:rFonts w:ascii="ＭＳ 明朝" w:hAnsi="ＭＳ 明朝" w:hint="eastAsia"/>
          <w:color w:val="000000" w:themeColor="background2"/>
          <w:szCs w:val="21"/>
        </w:rPr>
        <w:t>●</w:t>
      </w:r>
      <w:r w:rsidRPr="008549F2">
        <w:rPr>
          <w:rFonts w:ascii="ＭＳ 明朝" w:hAnsi="ＭＳ 明朝" w:hint="eastAsia"/>
          <w:color w:val="000000" w:themeColor="background2"/>
          <w:szCs w:val="21"/>
        </w:rPr>
        <w:t>日</w:t>
      </w:r>
    </w:p>
    <w:p w14:paraId="020B92AA" w14:textId="77777777" w:rsidR="004117CC" w:rsidRPr="008549F2" w:rsidRDefault="004117CC" w:rsidP="004117CC">
      <w:pPr>
        <w:spacing w:line="360" w:lineRule="exact"/>
        <w:ind w:leftChars="67" w:left="130"/>
        <w:jc w:val="right"/>
        <w:rPr>
          <w:rFonts w:ascii="ＭＳ 明朝" w:hAnsi="ＭＳ 明朝"/>
          <w:color w:val="000000" w:themeColor="background2"/>
          <w:szCs w:val="21"/>
        </w:rPr>
      </w:pPr>
      <w:r w:rsidRPr="008549F2">
        <w:rPr>
          <w:rFonts w:ascii="ＭＳ 明朝" w:hAnsi="ＭＳ 明朝" w:hint="eastAsia"/>
          <w:color w:val="000000" w:themeColor="background2"/>
          <w:szCs w:val="21"/>
        </w:rPr>
        <w:t>肥銀</w:t>
      </w:r>
      <w:r>
        <w:rPr>
          <w:rFonts w:ascii="ＭＳ 明朝" w:hAnsi="ＭＳ 明朝" w:hint="eastAsia"/>
          <w:color w:val="000000" w:themeColor="background2"/>
          <w:szCs w:val="21"/>
        </w:rPr>
        <w:t>ビジネスサポート株式会社</w:t>
      </w:r>
    </w:p>
    <w:p w14:paraId="11063DAE" w14:textId="1574016F" w:rsidR="004117CC" w:rsidRPr="00AC0EBE" w:rsidRDefault="004117CC" w:rsidP="004117CC">
      <w:pPr>
        <w:spacing w:beforeLines="20" w:before="80" w:afterLines="20" w:after="80" w:line="360" w:lineRule="exact"/>
        <w:ind w:rightChars="-84" w:right="-163"/>
        <w:jc w:val="center"/>
        <w:rPr>
          <w:rFonts w:ascii="ＭＳ 明朝" w:hAnsi="ＭＳ 明朝"/>
          <w:b/>
          <w:color w:val="FF0000"/>
          <w:sz w:val="24"/>
          <w:szCs w:val="22"/>
        </w:rPr>
      </w:pPr>
      <w:r w:rsidRPr="00CE7C23">
        <w:rPr>
          <w:rFonts w:ascii="ＭＳ 明朝" w:hAnsi="ＭＳ 明朝" w:hint="eastAsia"/>
          <w:b/>
          <w:color w:val="000000" w:themeColor="background2"/>
          <w:sz w:val="24"/>
          <w:szCs w:val="22"/>
        </w:rPr>
        <w:t>ＥＶトラック導入</w:t>
      </w:r>
      <w:r w:rsidR="00AC0EBE" w:rsidRPr="00CE7C23">
        <w:rPr>
          <w:rFonts w:ascii="ＭＳ 明朝" w:hAnsi="ＭＳ 明朝" w:hint="eastAsia"/>
          <w:b/>
          <w:color w:val="000000" w:themeColor="background2"/>
          <w:sz w:val="24"/>
          <w:szCs w:val="22"/>
        </w:rPr>
        <w:t>でカーボンニュートラル推進へ</w:t>
      </w:r>
    </w:p>
    <w:p w14:paraId="3778FF5A" w14:textId="77777777" w:rsidR="004117CC" w:rsidRDefault="004117CC" w:rsidP="004117CC">
      <w:pPr>
        <w:snapToGrid w:val="0"/>
        <w:spacing w:line="360" w:lineRule="exact"/>
        <w:ind w:firstLineChars="100" w:firstLine="194"/>
        <w:rPr>
          <w:rFonts w:ascii="ＭＳ 明朝" w:hAnsi="ＭＳ 明朝"/>
          <w:color w:val="000000" w:themeColor="background2"/>
        </w:rPr>
      </w:pPr>
    </w:p>
    <w:p w14:paraId="37E8E096" w14:textId="77777777" w:rsidR="004117CC" w:rsidRDefault="004117CC" w:rsidP="004117CC">
      <w:pPr>
        <w:snapToGrid w:val="0"/>
        <w:spacing w:line="360" w:lineRule="exact"/>
        <w:ind w:firstLineChars="100" w:firstLine="194"/>
        <w:rPr>
          <w:rFonts w:ascii="ＭＳ 明朝" w:hAnsi="ＭＳ 明朝"/>
          <w:color w:val="000000" w:themeColor="background2"/>
        </w:rPr>
      </w:pPr>
      <w:r>
        <w:rPr>
          <w:rFonts w:ascii="ＭＳ 明朝" w:hAnsi="ＭＳ 明朝" w:hint="eastAsia"/>
          <w:color w:val="000000" w:themeColor="background2"/>
        </w:rPr>
        <w:t>弊社は、カーボンニュートラルへの取組の一環として、配送用のＥＶトラック並びにソーラーカーポートの設備を導入しましたので、お知らせいたします</w:t>
      </w:r>
      <w:r w:rsidRPr="008549F2">
        <w:rPr>
          <w:rFonts w:ascii="ＭＳ 明朝" w:hAnsi="ＭＳ 明朝" w:hint="eastAsia"/>
          <w:color w:val="000000" w:themeColor="background2"/>
        </w:rPr>
        <w:t>。</w:t>
      </w:r>
    </w:p>
    <w:p w14:paraId="7BFC9981" w14:textId="77777777" w:rsidR="004117CC" w:rsidRDefault="004117CC" w:rsidP="004117CC">
      <w:pPr>
        <w:snapToGrid w:val="0"/>
        <w:spacing w:line="360" w:lineRule="exact"/>
        <w:ind w:firstLineChars="100" w:firstLine="194"/>
        <w:rPr>
          <w:rFonts w:ascii="ＭＳ 明朝" w:hAnsi="ＭＳ 明朝"/>
          <w:color w:val="000000" w:themeColor="background2"/>
        </w:rPr>
      </w:pPr>
    </w:p>
    <w:p w14:paraId="2499E0DA" w14:textId="3B7A2511" w:rsidR="004117CC" w:rsidRPr="00CE7C23" w:rsidRDefault="004117CC" w:rsidP="004117CC">
      <w:pPr>
        <w:snapToGrid w:val="0"/>
        <w:spacing w:line="360" w:lineRule="exact"/>
        <w:ind w:firstLineChars="100" w:firstLine="194"/>
        <w:rPr>
          <w:rFonts w:ascii="ＭＳ 明朝" w:hAnsi="ＭＳ 明朝"/>
          <w:color w:val="000000" w:themeColor="background2"/>
        </w:rPr>
      </w:pPr>
      <w:r w:rsidRPr="00CE7C23">
        <w:rPr>
          <w:rFonts w:ascii="ＭＳ 明朝" w:hAnsi="ＭＳ 明朝" w:hint="eastAsia"/>
          <w:color w:val="000000" w:themeColor="background2"/>
        </w:rPr>
        <w:t>【ＥＶトラック導入車両】</w:t>
      </w:r>
    </w:p>
    <w:p w14:paraId="3E53CFC1" w14:textId="74CD733D" w:rsidR="004117CC" w:rsidRPr="00CE7C23" w:rsidRDefault="004117CC" w:rsidP="004117CC">
      <w:pPr>
        <w:snapToGrid w:val="0"/>
        <w:spacing w:line="360" w:lineRule="exact"/>
        <w:ind w:firstLineChars="200" w:firstLine="388"/>
        <w:rPr>
          <w:rFonts w:ascii="ＭＳ 明朝" w:hAnsi="ＭＳ 明朝"/>
          <w:color w:val="000000" w:themeColor="background2"/>
        </w:rPr>
      </w:pPr>
      <w:r w:rsidRPr="00CE7C23">
        <w:rPr>
          <w:rFonts w:ascii="ＭＳ 明朝" w:hAnsi="ＭＳ 明朝" w:hint="eastAsia"/>
          <w:color w:val="000000" w:themeColor="background2"/>
        </w:rPr>
        <w:t>・導入車両：日野デュトロＺ　ＥＶ1台</w:t>
      </w:r>
    </w:p>
    <w:p w14:paraId="08CAF33C" w14:textId="449BD020" w:rsidR="004117CC" w:rsidRPr="00CE7C23" w:rsidRDefault="004117CC" w:rsidP="004117CC">
      <w:pPr>
        <w:snapToGrid w:val="0"/>
        <w:spacing w:line="360" w:lineRule="exact"/>
        <w:ind w:firstLineChars="200" w:firstLine="388"/>
        <w:rPr>
          <w:rFonts w:ascii="ＭＳ 明朝" w:hAnsi="ＭＳ 明朝"/>
          <w:color w:val="000000" w:themeColor="background2"/>
        </w:rPr>
      </w:pPr>
      <w:r w:rsidRPr="00CE7C23">
        <w:rPr>
          <w:rFonts w:ascii="ＭＳ 明朝" w:hAnsi="ＭＳ 明朝" w:hint="eastAsia"/>
          <w:color w:val="000000" w:themeColor="background2"/>
        </w:rPr>
        <w:t>・主な用途：熊本市内および近隣エリア</w:t>
      </w:r>
      <w:r w:rsidR="00524FD6" w:rsidRPr="00CE7C23">
        <w:rPr>
          <w:rFonts w:ascii="ＭＳ 明朝" w:hAnsi="ＭＳ 明朝" w:hint="eastAsia"/>
          <w:color w:val="000000" w:themeColor="background2"/>
        </w:rPr>
        <w:t>における</w:t>
      </w:r>
      <w:r w:rsidRPr="00CE7C23">
        <w:rPr>
          <w:rFonts w:ascii="ＭＳ 明朝" w:hAnsi="ＭＳ 明朝" w:hint="eastAsia"/>
          <w:color w:val="000000" w:themeColor="background2"/>
        </w:rPr>
        <w:t>九州フィナンシャルグループの配送業務</w:t>
      </w:r>
    </w:p>
    <w:p w14:paraId="5ACF0916" w14:textId="44153FFB" w:rsidR="004117CC" w:rsidRPr="00CE7C23" w:rsidRDefault="004117CC" w:rsidP="004117CC">
      <w:pPr>
        <w:snapToGrid w:val="0"/>
        <w:spacing w:line="360" w:lineRule="exact"/>
        <w:ind w:leftChars="100" w:left="777" w:hangingChars="300" w:hanging="583"/>
        <w:rPr>
          <w:rFonts w:ascii="ＭＳ 明朝" w:hAnsi="ＭＳ 明朝"/>
          <w:color w:val="000000" w:themeColor="background2"/>
        </w:rPr>
      </w:pPr>
      <w:r w:rsidRPr="00CE7C23">
        <w:rPr>
          <w:rFonts w:ascii="ＭＳ 明朝" w:hAnsi="ＭＳ 明朝" w:hint="eastAsia"/>
          <w:color w:val="000000" w:themeColor="background2"/>
        </w:rPr>
        <w:t xml:space="preserve">　・主な特徴：モーター走行による、排気ガス・ＣＯ２を排出しないゼロエミッションと</w:t>
      </w:r>
    </w:p>
    <w:p w14:paraId="305600AC" w14:textId="360565E7" w:rsidR="004117CC" w:rsidRPr="00CE7C23" w:rsidRDefault="004117CC" w:rsidP="004117CC">
      <w:pPr>
        <w:snapToGrid w:val="0"/>
        <w:spacing w:line="360" w:lineRule="exact"/>
        <w:ind w:firstLineChars="800" w:firstLine="1554"/>
        <w:rPr>
          <w:rFonts w:ascii="ＭＳ 明朝" w:hAnsi="ＭＳ 明朝"/>
          <w:color w:val="000000" w:themeColor="background2"/>
        </w:rPr>
      </w:pPr>
      <w:r w:rsidRPr="00CE7C23">
        <w:rPr>
          <w:rFonts w:ascii="ＭＳ 明朝" w:hAnsi="ＭＳ 明朝" w:hint="eastAsia"/>
          <w:color w:val="000000" w:themeColor="background2"/>
        </w:rPr>
        <w:t>先進安全装置（クリアランスソナーや衝突被害軽減ブレーキなど）を搭載。</w:t>
      </w:r>
    </w:p>
    <w:p w14:paraId="08231F9F" w14:textId="074E1A5A" w:rsidR="004117CC" w:rsidRPr="004117CC" w:rsidRDefault="004117CC" w:rsidP="004117CC">
      <w:pPr>
        <w:snapToGrid w:val="0"/>
        <w:spacing w:line="360" w:lineRule="exact"/>
        <w:ind w:firstLineChars="800" w:firstLine="1554"/>
        <w:rPr>
          <w:rFonts w:ascii="ＭＳ 明朝" w:hAnsi="ＭＳ 明朝"/>
          <w:color w:val="FF0000"/>
        </w:rPr>
      </w:pPr>
      <w:r w:rsidRPr="00CE7C23">
        <w:rPr>
          <w:rFonts w:ascii="ＭＳ 明朝" w:hAnsi="ＭＳ 明朝" w:hint="eastAsia"/>
          <w:color w:val="000000" w:themeColor="background2"/>
        </w:rPr>
        <w:t>1回の充電で最大150㎞走行可能。</w:t>
      </w:r>
    </w:p>
    <w:p w14:paraId="6E648CFD" w14:textId="75B4D765" w:rsidR="004117CC" w:rsidRPr="00CE7C23" w:rsidRDefault="004117CC" w:rsidP="004117CC">
      <w:pPr>
        <w:pStyle w:val="ab"/>
        <w:spacing w:beforeLines="20" w:before="80" w:afterLines="20" w:after="80" w:line="360" w:lineRule="exact"/>
        <w:jc w:val="both"/>
        <w:rPr>
          <w:rFonts w:ascii="ＭＳ 明朝" w:hAnsi="ＭＳ 明朝"/>
          <w:color w:val="000000" w:themeColor="background2"/>
        </w:rPr>
      </w:pPr>
      <w:r>
        <w:rPr>
          <w:rFonts w:ascii="ＭＳ 明朝" w:hAnsi="ＭＳ 明朝" w:hint="eastAsia"/>
          <w:color w:val="000000" w:themeColor="background2"/>
        </w:rPr>
        <w:t xml:space="preserve">　</w:t>
      </w:r>
      <w:r w:rsidRPr="00CE7C23">
        <w:rPr>
          <w:rFonts w:ascii="ＭＳ 明朝" w:hAnsi="ＭＳ 明朝" w:hint="eastAsia"/>
          <w:color w:val="000000" w:themeColor="background2"/>
        </w:rPr>
        <w:t>【ソーラーカーポート】</w:t>
      </w:r>
    </w:p>
    <w:p w14:paraId="64E2B224" w14:textId="6D6675AD" w:rsidR="00D25501" w:rsidRPr="00D25501" w:rsidRDefault="004117CC" w:rsidP="004117CC">
      <w:r>
        <w:rPr>
          <w:rFonts w:hint="eastAsia"/>
        </w:rPr>
        <w:t xml:space="preserve">　　</w:t>
      </w:r>
      <w:r w:rsidRPr="00D25501">
        <w:rPr>
          <w:rFonts w:hint="eastAsia"/>
        </w:rPr>
        <w:t>・</w:t>
      </w:r>
      <w:r w:rsidR="004D6E33">
        <w:rPr>
          <w:rFonts w:hint="eastAsia"/>
        </w:rPr>
        <w:t>想定</w:t>
      </w:r>
      <w:r w:rsidR="00D25501" w:rsidRPr="00D25501">
        <w:rPr>
          <w:rFonts w:hint="eastAsia"/>
        </w:rPr>
        <w:t>年間発電</w:t>
      </w:r>
      <w:r w:rsidR="00D25501">
        <w:rPr>
          <w:rFonts w:hint="eastAsia"/>
        </w:rPr>
        <w:t>量：１０，６５６キロワットアワー（弊社年間電力使用量の１５．３％</w:t>
      </w:r>
      <w:r w:rsidR="004D6E33">
        <w:rPr>
          <w:rFonts w:hint="eastAsia"/>
        </w:rPr>
        <w:t>に相当</w:t>
      </w:r>
      <w:r w:rsidR="00D25501">
        <w:rPr>
          <w:rFonts w:hint="eastAsia"/>
        </w:rPr>
        <w:t>）</w:t>
      </w:r>
    </w:p>
    <w:p w14:paraId="2281C331" w14:textId="72620653" w:rsidR="004117CC" w:rsidRDefault="00D25501" w:rsidP="00D25501">
      <w:pPr>
        <w:ind w:firstLineChars="200" w:firstLine="388"/>
      </w:pPr>
      <w:r>
        <w:rPr>
          <w:rFonts w:hint="eastAsia"/>
        </w:rPr>
        <w:t>・</w:t>
      </w:r>
      <w:r w:rsidR="004D6E33">
        <w:rPr>
          <w:rFonts w:hint="eastAsia"/>
        </w:rPr>
        <w:t>想定</w:t>
      </w:r>
      <w:r w:rsidR="004117CC">
        <w:rPr>
          <w:rFonts w:hint="eastAsia"/>
        </w:rPr>
        <w:t>年間ＣＯ２排出削減</w:t>
      </w:r>
      <w:r w:rsidR="004D6E33">
        <w:rPr>
          <w:rFonts w:hint="eastAsia"/>
        </w:rPr>
        <w:t>量</w:t>
      </w:r>
      <w:r w:rsidR="004117CC">
        <w:rPr>
          <w:rFonts w:hint="eastAsia"/>
        </w:rPr>
        <w:t>：５．６トン（弊社年間排出量の１１．２％</w:t>
      </w:r>
      <w:r w:rsidR="004D6E33">
        <w:rPr>
          <w:rFonts w:hint="eastAsia"/>
        </w:rPr>
        <w:t>に相当</w:t>
      </w:r>
      <w:r w:rsidR="004117CC">
        <w:rPr>
          <w:rFonts w:hint="eastAsia"/>
        </w:rPr>
        <w:t xml:space="preserve">）　</w:t>
      </w:r>
    </w:p>
    <w:p w14:paraId="6729FD40" w14:textId="77777777" w:rsidR="004117CC" w:rsidRPr="004D6E33" w:rsidRDefault="004117CC" w:rsidP="004117CC"/>
    <w:p w14:paraId="50E560E8" w14:textId="77777777" w:rsidR="004117CC" w:rsidRDefault="004117CC" w:rsidP="004117CC">
      <w:pPr>
        <w:ind w:left="194" w:hangingChars="100" w:hanging="194"/>
      </w:pPr>
      <w:r>
        <w:rPr>
          <w:rFonts w:hint="eastAsia"/>
        </w:rPr>
        <w:t xml:space="preserve">　　弊社は今後も、カーボンニュートラルなどの社会課題への取組を積極的に行ってまいります。</w:t>
      </w:r>
    </w:p>
    <w:p w14:paraId="0AC38A43" w14:textId="77777777" w:rsidR="004117CC" w:rsidRPr="00B61538" w:rsidRDefault="004117CC" w:rsidP="004117CC">
      <w:pPr>
        <w:ind w:left="194" w:hangingChars="100" w:hanging="194"/>
      </w:pPr>
    </w:p>
    <w:p w14:paraId="0A9BE7FD" w14:textId="3139AB83" w:rsidR="004117CC" w:rsidRPr="00992BC4" w:rsidRDefault="004117CC" w:rsidP="004117CC">
      <w:r>
        <w:rPr>
          <w:rFonts w:hint="eastAsia"/>
        </w:rPr>
        <w:t xml:space="preserve">　</w:t>
      </w:r>
      <w:r w:rsidR="00CE7C23" w:rsidRPr="00CE7C23">
        <w:rPr>
          <w:noProof/>
        </w:rPr>
        <w:drawing>
          <wp:inline distT="0" distB="0" distL="0" distR="0" wp14:anchorId="1620D47A" wp14:editId="1A25DE2D">
            <wp:extent cx="2610053" cy="17240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05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D25501" w:rsidRPr="00D25501">
        <w:rPr>
          <w:noProof/>
        </w:rPr>
        <w:drawing>
          <wp:inline distT="0" distB="0" distL="0" distR="0" wp14:anchorId="0C758022" wp14:editId="5A5C0E17">
            <wp:extent cx="2580925" cy="172021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2805" cy="173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B3FB" w14:textId="6CFAE57E" w:rsidR="00D25501" w:rsidRDefault="00D25501" w:rsidP="00D25501">
      <w:pPr>
        <w:pStyle w:val="ad"/>
        <w:ind w:right="776"/>
        <w:jc w:val="both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　　＜ＥＶトラック＞　　　　　　　　　　　　＜ソーラーカーポート＞</w:t>
      </w:r>
    </w:p>
    <w:p w14:paraId="1A1F7881" w14:textId="18956EDC" w:rsidR="004117CC" w:rsidRPr="00485D1B" w:rsidRDefault="004117CC" w:rsidP="004117CC">
      <w:pPr>
        <w:pStyle w:val="ad"/>
        <w:ind w:firstLineChars="100" w:firstLine="194"/>
        <w:rPr>
          <w:rFonts w:ascii="ＭＳ 明朝" w:hAnsi="ＭＳ 明朝"/>
        </w:rPr>
      </w:pPr>
      <w:r>
        <w:rPr>
          <w:rFonts w:ascii="ＭＳ 明朝" w:hAnsi="ＭＳ 明朝" w:hint="eastAsia"/>
        </w:rPr>
        <w:t>以　上</w:t>
      </w:r>
    </w:p>
    <w:p w14:paraId="283CE006" w14:textId="16788DD3" w:rsidR="004117CC" w:rsidRPr="00485D1B" w:rsidRDefault="00CE7C23" w:rsidP="004117CC">
      <w:pPr>
        <w:pStyle w:val="ad"/>
        <w:ind w:firstLineChars="100" w:firstLine="194"/>
        <w:jc w:val="left"/>
        <w:rPr>
          <w:rFonts w:ascii="ＭＳ 明朝" w:hAnsi="ＭＳ 明朝"/>
        </w:rPr>
      </w:pPr>
      <w:r w:rsidRPr="004805E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ED28C" wp14:editId="3C3C820A">
                <wp:simplePos x="0" y="0"/>
                <wp:positionH relativeFrom="margin">
                  <wp:posOffset>1266825</wp:posOffset>
                </wp:positionH>
                <wp:positionV relativeFrom="paragraph">
                  <wp:posOffset>31115</wp:posOffset>
                </wp:positionV>
                <wp:extent cx="3190875" cy="1403985"/>
                <wp:effectExtent l="0" t="0" r="28575" b="1079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B1C46" w14:textId="77777777" w:rsidR="004117CC" w:rsidRDefault="004117CC" w:rsidP="004117CC"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《本件に関するお問合わせ》</w:t>
                            </w:r>
                          </w:p>
                          <w:p w14:paraId="222877F5" w14:textId="77777777" w:rsidR="004117CC" w:rsidRDefault="004117CC" w:rsidP="004117CC">
                            <w:pPr>
                              <w:snapToGrid w:val="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肥後ビジネスサポート株式会社　総務部</w:t>
                            </w:r>
                          </w:p>
                          <w:p w14:paraId="058EB345" w14:textId="77777777" w:rsidR="004117CC" w:rsidRPr="00D50F3F" w:rsidRDefault="004117CC" w:rsidP="004117CC">
                            <w:pPr>
                              <w:snapToGrid w:val="0"/>
                              <w:jc w:val="center"/>
                              <w:rPr>
                                <w:rFonts w:eastAsia="SimSun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担当：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山内</w:t>
                            </w:r>
                          </w:p>
                          <w:p w14:paraId="4E80198F" w14:textId="77777777" w:rsidR="004117CC" w:rsidRPr="00117B1B" w:rsidRDefault="004117CC" w:rsidP="004117CC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電話</w:t>
                            </w: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096-32</w:t>
                            </w:r>
                            <w:r>
                              <w:rPr>
                                <w:rFonts w:ascii="ＭＳ 明朝" w:hAnsi="ＭＳ 明朝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ＭＳ 明朝" w:hAnsi="ＭＳ 明朝"/>
                                <w:szCs w:val="21"/>
                              </w:rPr>
                              <w:t>3788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ED28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99.75pt;margin-top:2.45pt;width:251.2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">
                <v:textbox style="mso-fit-shape-to-text:t">
                  <w:txbxContent>
                    <w:p w14:paraId="426B1C46" w14:textId="77777777" w:rsidR="004117CC" w:rsidRDefault="004117CC" w:rsidP="004117CC"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《本件に関するお問合わせ》</w:t>
                      </w:r>
                    </w:p>
                    <w:p w14:paraId="222877F5" w14:textId="77777777" w:rsidR="004117CC" w:rsidRDefault="004117CC" w:rsidP="004117CC">
                      <w:pPr>
                        <w:snapToGrid w:val="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肥後ビジネスサポート株式会社　総務部</w:t>
                      </w:r>
                    </w:p>
                    <w:p w14:paraId="058EB345" w14:textId="77777777" w:rsidR="004117CC" w:rsidRPr="00D50F3F" w:rsidRDefault="004117CC" w:rsidP="004117CC">
                      <w:pPr>
                        <w:snapToGrid w:val="0"/>
                        <w:jc w:val="center"/>
                        <w:rPr>
                          <w:rFonts w:eastAsia="SimSun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担当：</w:t>
                      </w:r>
                      <w:r>
                        <w:rPr>
                          <w:rFonts w:hint="eastAsia"/>
                          <w:szCs w:val="21"/>
                        </w:rPr>
                        <w:t>山内</w:t>
                      </w:r>
                    </w:p>
                    <w:p w14:paraId="4E80198F" w14:textId="77777777" w:rsidR="004117CC" w:rsidRPr="00117B1B" w:rsidRDefault="004117CC" w:rsidP="004117CC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電話</w:t>
                      </w:r>
                      <w:r>
                        <w:rPr>
                          <w:rFonts w:ascii="ＭＳ 明朝" w:hAnsi="ＭＳ 明朝" w:hint="eastAsia"/>
                          <w:szCs w:val="21"/>
                        </w:rPr>
                        <w:t>096-32</w:t>
                      </w:r>
                      <w:r>
                        <w:rPr>
                          <w:rFonts w:ascii="ＭＳ 明朝" w:hAnsi="ＭＳ 明朝"/>
                          <w:szCs w:val="21"/>
                        </w:rPr>
                        <w:t>5</w:t>
                      </w:r>
                      <w:r>
                        <w:rPr>
                          <w:rFonts w:ascii="ＭＳ 明朝" w:hAnsi="ＭＳ 明朝" w:hint="eastAsia"/>
                          <w:szCs w:val="21"/>
                        </w:rPr>
                        <w:t>-</w:t>
                      </w:r>
                      <w:r>
                        <w:rPr>
                          <w:rFonts w:ascii="ＭＳ 明朝" w:hAnsi="ＭＳ 明朝"/>
                          <w:szCs w:val="21"/>
                        </w:rPr>
                        <w:t>3788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17CC" w:rsidRPr="00485D1B" w:rsidSect="001319F2"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2269" w:right="1410" w:bottom="1701" w:left="1361" w:header="0" w:footer="0" w:gutter="0"/>
      <w:pgNumType w:start="1" w:chapStyle="1"/>
      <w:cols w:space="425"/>
      <w:titlePg/>
      <w:docGrid w:type="linesAndChars" w:linePitch="400" w:charSpace="-32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59F14" w14:textId="77777777" w:rsidR="00C377F7" w:rsidRDefault="00C377F7" w:rsidP="0045155D">
      <w:r>
        <w:separator/>
      </w:r>
    </w:p>
  </w:endnote>
  <w:endnote w:type="continuationSeparator" w:id="0">
    <w:p w14:paraId="322CA98E" w14:textId="77777777" w:rsidR="00C377F7" w:rsidRDefault="00C377F7" w:rsidP="0045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altName w:val="ＭＳ ゴシック"/>
    <w:charset w:val="80"/>
    <w:family w:val="auto"/>
    <w:pitch w:val="variable"/>
    <w:sig w:usb0="00000000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7D47" w14:textId="77777777" w:rsidR="00950A61" w:rsidRDefault="00950A61" w:rsidP="00FC77EB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0DBF072" w14:textId="77777777" w:rsidR="00950A61" w:rsidRDefault="00950A61" w:rsidP="00FC77E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86BBF" w14:textId="77777777" w:rsidR="00950A61" w:rsidRPr="002E28A9" w:rsidRDefault="00950A61" w:rsidP="006032FC">
    <w:pPr>
      <w:pStyle w:val="a5"/>
      <w:framePr w:w="362" w:h="199" w:hRule="exact" w:wrap="around" w:vAnchor="page" w:hAnchor="page" w:x="10722" w:y="15549"/>
      <w:jc w:val="right"/>
      <w:rPr>
        <w:rStyle w:val="aa"/>
        <w:color w:val="50646E" w:themeColor="text1"/>
        <w:sz w:val="20"/>
        <w:szCs w:val="20"/>
      </w:rPr>
    </w:pPr>
    <w:r w:rsidRPr="002E28A9">
      <w:rPr>
        <w:rStyle w:val="aa"/>
        <w:color w:val="50646E" w:themeColor="text1"/>
        <w:sz w:val="20"/>
        <w:szCs w:val="20"/>
      </w:rPr>
      <w:fldChar w:fldCharType="begin"/>
    </w:r>
    <w:r w:rsidRPr="002E28A9">
      <w:rPr>
        <w:rStyle w:val="aa"/>
        <w:color w:val="50646E" w:themeColor="text1"/>
        <w:sz w:val="20"/>
        <w:szCs w:val="20"/>
      </w:rPr>
      <w:instrText xml:space="preserve">PAGE  </w:instrText>
    </w:r>
    <w:r w:rsidRPr="002E28A9">
      <w:rPr>
        <w:rStyle w:val="aa"/>
        <w:color w:val="50646E" w:themeColor="text1"/>
        <w:sz w:val="20"/>
        <w:szCs w:val="20"/>
      </w:rPr>
      <w:fldChar w:fldCharType="separate"/>
    </w:r>
    <w:r w:rsidR="00C84699">
      <w:rPr>
        <w:rStyle w:val="aa"/>
        <w:noProof/>
        <w:color w:val="50646E" w:themeColor="text1"/>
        <w:sz w:val="20"/>
        <w:szCs w:val="20"/>
      </w:rPr>
      <w:t>3</w:t>
    </w:r>
    <w:r w:rsidRPr="002E28A9">
      <w:rPr>
        <w:rStyle w:val="aa"/>
        <w:color w:val="50646E" w:themeColor="text1"/>
        <w:sz w:val="20"/>
        <w:szCs w:val="20"/>
      </w:rPr>
      <w:fldChar w:fldCharType="end"/>
    </w:r>
  </w:p>
  <w:p w14:paraId="163A5754" w14:textId="77777777" w:rsidR="00950A61" w:rsidRPr="002E28A9" w:rsidRDefault="00950A61" w:rsidP="006032FC">
    <w:pPr>
      <w:pStyle w:val="a5"/>
      <w:framePr w:w="362" w:h="199" w:hRule="exact" w:wrap="around" w:vAnchor="page" w:hAnchor="page" w:x="10722" w:y="15549"/>
      <w:jc w:val="right"/>
      <w:rPr>
        <w:rStyle w:val="aa"/>
        <w:color w:val="50646E" w:themeColor="text1"/>
        <w:sz w:val="20"/>
        <w:szCs w:val="20"/>
      </w:rPr>
    </w:pPr>
    <w:r w:rsidRPr="002E28A9">
      <w:rPr>
        <w:rStyle w:val="aa"/>
        <w:color w:val="50646E" w:themeColor="text1"/>
        <w:sz w:val="20"/>
        <w:szCs w:val="20"/>
      </w:rPr>
      <w:fldChar w:fldCharType="begin"/>
    </w:r>
    <w:r w:rsidRPr="002E28A9">
      <w:rPr>
        <w:rStyle w:val="aa"/>
        <w:color w:val="50646E" w:themeColor="text1"/>
        <w:sz w:val="20"/>
        <w:szCs w:val="20"/>
      </w:rPr>
      <w:instrText xml:space="preserve">PAGE  </w:instrText>
    </w:r>
    <w:r w:rsidRPr="002E28A9">
      <w:rPr>
        <w:rStyle w:val="aa"/>
        <w:color w:val="50646E" w:themeColor="text1"/>
        <w:sz w:val="20"/>
        <w:szCs w:val="20"/>
      </w:rPr>
      <w:fldChar w:fldCharType="separate"/>
    </w:r>
    <w:r w:rsidR="00C84699">
      <w:rPr>
        <w:rStyle w:val="aa"/>
        <w:noProof/>
        <w:color w:val="50646E" w:themeColor="text1"/>
        <w:sz w:val="20"/>
        <w:szCs w:val="20"/>
      </w:rPr>
      <w:t>3</w:t>
    </w:r>
    <w:r w:rsidRPr="002E28A9">
      <w:rPr>
        <w:rStyle w:val="aa"/>
        <w:color w:val="50646E" w:themeColor="text1"/>
        <w:sz w:val="20"/>
        <w:szCs w:val="20"/>
      </w:rPr>
      <w:fldChar w:fldCharType="end"/>
    </w:r>
  </w:p>
  <w:p w14:paraId="5734FC4B" w14:textId="77777777" w:rsidR="00950A61" w:rsidRDefault="00950A61" w:rsidP="00DF6D23">
    <w:pPr>
      <w:pStyle w:val="a5"/>
      <w:ind w:leftChars="-708" w:left="-1487" w:right="3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0FC6B54" wp14:editId="5EAE434A">
          <wp:simplePos x="0" y="0"/>
          <wp:positionH relativeFrom="column">
            <wp:posOffset>-216535</wp:posOffset>
          </wp:positionH>
          <wp:positionV relativeFrom="paragraph">
            <wp:posOffset>-749935</wp:posOffset>
          </wp:positionV>
          <wp:extent cx="1943100" cy="692785"/>
          <wp:effectExtent l="0" t="0" r="0" b="0"/>
          <wp:wrapTight wrapText="bothSides">
            <wp:wrapPolygon edited="0">
              <wp:start x="0" y="0"/>
              <wp:lineTo x="0" y="20788"/>
              <wp:lineTo x="21388" y="20788"/>
              <wp:lineTo x="21388" y="0"/>
              <wp:lineTo x="0" y="0"/>
            </wp:wrapPolygon>
          </wp:wrapTight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22B14" w14:textId="77777777" w:rsidR="00C377F7" w:rsidRDefault="00C377F7" w:rsidP="0045155D">
      <w:r>
        <w:separator/>
      </w:r>
    </w:p>
  </w:footnote>
  <w:footnote w:type="continuationSeparator" w:id="0">
    <w:p w14:paraId="2C3726A0" w14:textId="77777777" w:rsidR="00C377F7" w:rsidRDefault="00C377F7" w:rsidP="00451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CADD7" w14:textId="77777777" w:rsidR="00950A61" w:rsidRDefault="00950A61" w:rsidP="00DF6D23">
    <w:pPr>
      <w:pStyle w:val="a3"/>
      <w:tabs>
        <w:tab w:val="clear" w:pos="8504"/>
        <w:tab w:val="right" w:pos="10206"/>
      </w:tabs>
      <w:ind w:leftChars="-708" w:left="-1487" w:rightChars="-708" w:right="-148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8824D" w14:textId="41D67951" w:rsidR="00950A61" w:rsidRDefault="00950A61">
    <w:pPr>
      <w:pStyle w:val="a3"/>
    </w:pPr>
    <w:r w:rsidRPr="006032FC">
      <w:rPr>
        <w:noProof/>
      </w:rPr>
      <w:drawing>
        <wp:anchor distT="0" distB="0" distL="114300" distR="114300" simplePos="0" relativeHeight="251661312" behindDoc="1" locked="0" layoutInCell="1" allowOverlap="1" wp14:anchorId="76966FBB" wp14:editId="5BF8F8C8">
          <wp:simplePos x="0" y="0"/>
          <wp:positionH relativeFrom="page">
            <wp:posOffset>3384550</wp:posOffset>
          </wp:positionH>
          <wp:positionV relativeFrom="page">
            <wp:posOffset>0</wp:posOffset>
          </wp:positionV>
          <wp:extent cx="4175760" cy="1513840"/>
          <wp:effectExtent l="0" t="0" r="0" b="0"/>
          <wp:wrapTight wrapText="bothSides">
            <wp:wrapPolygon edited="0">
              <wp:start x="0" y="0"/>
              <wp:lineTo x="0" y="21020"/>
              <wp:lineTo x="21416" y="21020"/>
              <wp:lineTo x="21416" y="0"/>
              <wp:lineTo x="0" y="0"/>
            </wp:wrapPolygon>
          </wp:wrapTight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yoko.otani:Documents:0_work:Higo_Bank:Templates:word:newsrelease:word_temp_parts-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5760" cy="15101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84422"/>
    <w:multiLevelType w:val="hybridMultilevel"/>
    <w:tmpl w:val="0F186D1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960"/>
  <w:drawingGridHorizontalSpacing w:val="97"/>
  <w:drawingGridVerticalSpacing w:val="200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23"/>
    <w:rsid w:val="00003A38"/>
    <w:rsid w:val="000100BB"/>
    <w:rsid w:val="00024466"/>
    <w:rsid w:val="00050F3B"/>
    <w:rsid w:val="00055D34"/>
    <w:rsid w:val="00063E67"/>
    <w:rsid w:val="000673BE"/>
    <w:rsid w:val="00087D87"/>
    <w:rsid w:val="00093135"/>
    <w:rsid w:val="000B0009"/>
    <w:rsid w:val="000B023D"/>
    <w:rsid w:val="000B2ECD"/>
    <w:rsid w:val="000D3451"/>
    <w:rsid w:val="000D5592"/>
    <w:rsid w:val="000D5B56"/>
    <w:rsid w:val="001010E7"/>
    <w:rsid w:val="00103B47"/>
    <w:rsid w:val="0010572D"/>
    <w:rsid w:val="00107949"/>
    <w:rsid w:val="00111DB4"/>
    <w:rsid w:val="0012666D"/>
    <w:rsid w:val="001319F2"/>
    <w:rsid w:val="001378E4"/>
    <w:rsid w:val="001512AF"/>
    <w:rsid w:val="00152BFE"/>
    <w:rsid w:val="00166685"/>
    <w:rsid w:val="00176704"/>
    <w:rsid w:val="001C38A5"/>
    <w:rsid w:val="001C40D5"/>
    <w:rsid w:val="001D03D4"/>
    <w:rsid w:val="001D6F85"/>
    <w:rsid w:val="00213590"/>
    <w:rsid w:val="00220361"/>
    <w:rsid w:val="0022272B"/>
    <w:rsid w:val="00241443"/>
    <w:rsid w:val="00273F88"/>
    <w:rsid w:val="002745DD"/>
    <w:rsid w:val="00283FBD"/>
    <w:rsid w:val="00284454"/>
    <w:rsid w:val="002C4996"/>
    <w:rsid w:val="002E28A9"/>
    <w:rsid w:val="002E3641"/>
    <w:rsid w:val="002F2AA8"/>
    <w:rsid w:val="002F4F98"/>
    <w:rsid w:val="00305CCE"/>
    <w:rsid w:val="00315036"/>
    <w:rsid w:val="00332C89"/>
    <w:rsid w:val="00345247"/>
    <w:rsid w:val="0034650D"/>
    <w:rsid w:val="0035083E"/>
    <w:rsid w:val="003578A4"/>
    <w:rsid w:val="003672B6"/>
    <w:rsid w:val="00374DEF"/>
    <w:rsid w:val="0038486C"/>
    <w:rsid w:val="003B473F"/>
    <w:rsid w:val="003D15E2"/>
    <w:rsid w:val="003D4995"/>
    <w:rsid w:val="003F2BF3"/>
    <w:rsid w:val="004117CC"/>
    <w:rsid w:val="0044160F"/>
    <w:rsid w:val="0045155D"/>
    <w:rsid w:val="00451940"/>
    <w:rsid w:val="004711B4"/>
    <w:rsid w:val="004805E8"/>
    <w:rsid w:val="004858CC"/>
    <w:rsid w:val="00485D1B"/>
    <w:rsid w:val="00495481"/>
    <w:rsid w:val="004A27A5"/>
    <w:rsid w:val="004D6E33"/>
    <w:rsid w:val="004F55D1"/>
    <w:rsid w:val="005058FA"/>
    <w:rsid w:val="00506FBA"/>
    <w:rsid w:val="00524FD6"/>
    <w:rsid w:val="00530942"/>
    <w:rsid w:val="00535F72"/>
    <w:rsid w:val="00541E60"/>
    <w:rsid w:val="00542E86"/>
    <w:rsid w:val="0054560B"/>
    <w:rsid w:val="005611A4"/>
    <w:rsid w:val="0057273D"/>
    <w:rsid w:val="00584381"/>
    <w:rsid w:val="00585EC1"/>
    <w:rsid w:val="005871D8"/>
    <w:rsid w:val="0059719F"/>
    <w:rsid w:val="005C4355"/>
    <w:rsid w:val="005D2B8F"/>
    <w:rsid w:val="005D4D9D"/>
    <w:rsid w:val="005E19C3"/>
    <w:rsid w:val="005F7F5E"/>
    <w:rsid w:val="006032FC"/>
    <w:rsid w:val="00620412"/>
    <w:rsid w:val="00657D3A"/>
    <w:rsid w:val="00676207"/>
    <w:rsid w:val="006A22A6"/>
    <w:rsid w:val="006A7AA2"/>
    <w:rsid w:val="006B5C04"/>
    <w:rsid w:val="006C1146"/>
    <w:rsid w:val="006D7D9E"/>
    <w:rsid w:val="00700411"/>
    <w:rsid w:val="007007CE"/>
    <w:rsid w:val="0070593E"/>
    <w:rsid w:val="007137B7"/>
    <w:rsid w:val="0072707E"/>
    <w:rsid w:val="0073183A"/>
    <w:rsid w:val="00733B27"/>
    <w:rsid w:val="007528FF"/>
    <w:rsid w:val="00780645"/>
    <w:rsid w:val="007A7D2E"/>
    <w:rsid w:val="007B5199"/>
    <w:rsid w:val="007C091F"/>
    <w:rsid w:val="007D1CFF"/>
    <w:rsid w:val="007E7FE5"/>
    <w:rsid w:val="00801394"/>
    <w:rsid w:val="00821505"/>
    <w:rsid w:val="00843E8C"/>
    <w:rsid w:val="008451BD"/>
    <w:rsid w:val="008549F2"/>
    <w:rsid w:val="00854AD4"/>
    <w:rsid w:val="00880871"/>
    <w:rsid w:val="00887D83"/>
    <w:rsid w:val="00896CEF"/>
    <w:rsid w:val="008A0EE1"/>
    <w:rsid w:val="008B3210"/>
    <w:rsid w:val="008D51A0"/>
    <w:rsid w:val="00917809"/>
    <w:rsid w:val="00922354"/>
    <w:rsid w:val="00950A61"/>
    <w:rsid w:val="00962B26"/>
    <w:rsid w:val="00981F77"/>
    <w:rsid w:val="00986694"/>
    <w:rsid w:val="00990A1C"/>
    <w:rsid w:val="00992BC4"/>
    <w:rsid w:val="009A69FB"/>
    <w:rsid w:val="009B766E"/>
    <w:rsid w:val="009C28D0"/>
    <w:rsid w:val="009C5948"/>
    <w:rsid w:val="00A10C0F"/>
    <w:rsid w:val="00A2084B"/>
    <w:rsid w:val="00A25706"/>
    <w:rsid w:val="00A40EC5"/>
    <w:rsid w:val="00A645C7"/>
    <w:rsid w:val="00A809EF"/>
    <w:rsid w:val="00AA1803"/>
    <w:rsid w:val="00AC0EBE"/>
    <w:rsid w:val="00AE0EFE"/>
    <w:rsid w:val="00AF5AB5"/>
    <w:rsid w:val="00B03346"/>
    <w:rsid w:val="00B13BC5"/>
    <w:rsid w:val="00B43405"/>
    <w:rsid w:val="00B5547C"/>
    <w:rsid w:val="00B61538"/>
    <w:rsid w:val="00BC4FFA"/>
    <w:rsid w:val="00BC79BA"/>
    <w:rsid w:val="00C031F8"/>
    <w:rsid w:val="00C04F04"/>
    <w:rsid w:val="00C0685B"/>
    <w:rsid w:val="00C25CE1"/>
    <w:rsid w:val="00C377F7"/>
    <w:rsid w:val="00C45B01"/>
    <w:rsid w:val="00C814A2"/>
    <w:rsid w:val="00C84699"/>
    <w:rsid w:val="00CB4F1A"/>
    <w:rsid w:val="00CC02A1"/>
    <w:rsid w:val="00CC293F"/>
    <w:rsid w:val="00CC407D"/>
    <w:rsid w:val="00CD373E"/>
    <w:rsid w:val="00CD55CD"/>
    <w:rsid w:val="00CE7C23"/>
    <w:rsid w:val="00D13151"/>
    <w:rsid w:val="00D17C32"/>
    <w:rsid w:val="00D25501"/>
    <w:rsid w:val="00D424B2"/>
    <w:rsid w:val="00D479BC"/>
    <w:rsid w:val="00D50F3F"/>
    <w:rsid w:val="00D55AA3"/>
    <w:rsid w:val="00D56541"/>
    <w:rsid w:val="00D66F3C"/>
    <w:rsid w:val="00D92DF9"/>
    <w:rsid w:val="00DB1F06"/>
    <w:rsid w:val="00DB364A"/>
    <w:rsid w:val="00DB5E89"/>
    <w:rsid w:val="00DD1652"/>
    <w:rsid w:val="00DE6D13"/>
    <w:rsid w:val="00DF6D23"/>
    <w:rsid w:val="00E177BA"/>
    <w:rsid w:val="00E443C3"/>
    <w:rsid w:val="00E80D6C"/>
    <w:rsid w:val="00E86631"/>
    <w:rsid w:val="00E90BBD"/>
    <w:rsid w:val="00EA2CCF"/>
    <w:rsid w:val="00EB1814"/>
    <w:rsid w:val="00EB2FB5"/>
    <w:rsid w:val="00EB3405"/>
    <w:rsid w:val="00EC1E8C"/>
    <w:rsid w:val="00EC2B90"/>
    <w:rsid w:val="00EE4AB7"/>
    <w:rsid w:val="00F23171"/>
    <w:rsid w:val="00F4591E"/>
    <w:rsid w:val="00F468FB"/>
    <w:rsid w:val="00F55894"/>
    <w:rsid w:val="00F61877"/>
    <w:rsid w:val="00F65A8E"/>
    <w:rsid w:val="00F71D99"/>
    <w:rsid w:val="00F74942"/>
    <w:rsid w:val="00F95991"/>
    <w:rsid w:val="00FA23FE"/>
    <w:rsid w:val="00FB78BB"/>
    <w:rsid w:val="00FC77EB"/>
    <w:rsid w:val="00FE7557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5212FBB7"/>
  <w14:defaultImageDpi w14:val="300"/>
  <w15:docId w15:val="{5765CE75-53CE-4862-B0CA-689D4A91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Ｐ明朝" w:eastAsia="ＭＳ Ｐ明朝" w:hAnsi="ＭＳ Ｐ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C89"/>
    <w:pPr>
      <w:widowControl w:val="0"/>
      <w:jc w:val="both"/>
    </w:pPr>
    <w:rPr>
      <w:rFonts w:ascii="Century" w:eastAsia="ＭＳ 明朝" w:hAnsi="Century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55D"/>
    <w:pPr>
      <w:tabs>
        <w:tab w:val="center" w:pos="4252"/>
        <w:tab w:val="right" w:pos="8504"/>
      </w:tabs>
      <w:snapToGrid w:val="0"/>
    </w:pPr>
    <w:rPr>
      <w:rFonts w:ascii="ＭＳ Ｐ明朝" w:eastAsia="ＭＳ Ｐ明朝" w:hAnsi="ＭＳ Ｐ明朝" w:cstheme="minorBidi"/>
      <w:sz w:val="22"/>
      <w:szCs w:val="22"/>
    </w:rPr>
  </w:style>
  <w:style w:type="character" w:customStyle="1" w:styleId="a4">
    <w:name w:val="ヘッダー (文字)"/>
    <w:basedOn w:val="a0"/>
    <w:link w:val="a3"/>
    <w:uiPriority w:val="99"/>
    <w:rsid w:val="0045155D"/>
  </w:style>
  <w:style w:type="paragraph" w:styleId="a5">
    <w:name w:val="footer"/>
    <w:basedOn w:val="a"/>
    <w:link w:val="a6"/>
    <w:uiPriority w:val="99"/>
    <w:unhideWhenUsed/>
    <w:rsid w:val="0045155D"/>
    <w:pPr>
      <w:tabs>
        <w:tab w:val="center" w:pos="4252"/>
        <w:tab w:val="right" w:pos="8504"/>
      </w:tabs>
      <w:snapToGrid w:val="0"/>
    </w:pPr>
    <w:rPr>
      <w:rFonts w:ascii="ＭＳ Ｐ明朝" w:eastAsia="ＭＳ Ｐ明朝" w:hAnsi="ＭＳ Ｐ明朝" w:cstheme="minorBidi"/>
      <w:sz w:val="22"/>
      <w:szCs w:val="22"/>
    </w:rPr>
  </w:style>
  <w:style w:type="character" w:customStyle="1" w:styleId="a6">
    <w:name w:val="フッター (文字)"/>
    <w:basedOn w:val="a0"/>
    <w:link w:val="a5"/>
    <w:uiPriority w:val="99"/>
    <w:rsid w:val="0045155D"/>
  </w:style>
  <w:style w:type="paragraph" w:styleId="a7">
    <w:name w:val="Balloon Text"/>
    <w:basedOn w:val="a"/>
    <w:link w:val="a8"/>
    <w:uiPriority w:val="99"/>
    <w:semiHidden/>
    <w:unhideWhenUsed/>
    <w:rsid w:val="0045155D"/>
    <w:rPr>
      <w:rFonts w:ascii="ヒラギノ角ゴ ProN W3" w:eastAsia="ヒラギノ角ゴ ProN W3" w:hAnsi="ＭＳ Ｐ明朝" w:cstheme="min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5155D"/>
    <w:rPr>
      <w:rFonts w:ascii="ヒラギノ角ゴ ProN W3" w:eastAsia="ヒラギノ角ゴ ProN W3"/>
      <w:sz w:val="18"/>
      <w:szCs w:val="18"/>
    </w:rPr>
  </w:style>
  <w:style w:type="table" w:styleId="a9">
    <w:name w:val="Table Grid"/>
    <w:basedOn w:val="a1"/>
    <w:uiPriority w:val="59"/>
    <w:rsid w:val="00451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semiHidden/>
    <w:unhideWhenUsed/>
    <w:rsid w:val="00FC77EB"/>
  </w:style>
  <w:style w:type="paragraph" w:styleId="1">
    <w:name w:val="toc 1"/>
    <w:basedOn w:val="a"/>
    <w:next w:val="a"/>
    <w:autoRedefine/>
    <w:uiPriority w:val="39"/>
    <w:unhideWhenUsed/>
    <w:rsid w:val="006032FC"/>
    <w:rPr>
      <w:rFonts w:ascii="ＭＳ Ｐ明朝" w:eastAsia="ＭＳ Ｐ明朝" w:hAnsi="ＭＳ Ｐ明朝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unhideWhenUsed/>
    <w:rsid w:val="006032FC"/>
    <w:pPr>
      <w:ind w:leftChars="100" w:left="240"/>
    </w:pPr>
    <w:rPr>
      <w:rFonts w:ascii="ＭＳ Ｐ明朝" w:eastAsia="ＭＳ Ｐ明朝" w:hAnsi="ＭＳ Ｐ明朝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032FC"/>
    <w:pPr>
      <w:ind w:leftChars="200" w:left="480"/>
    </w:pPr>
    <w:rPr>
      <w:rFonts w:ascii="ＭＳ Ｐ明朝" w:eastAsia="ＭＳ Ｐ明朝" w:hAnsi="ＭＳ Ｐ明朝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32FC"/>
    <w:pPr>
      <w:ind w:leftChars="300" w:left="720"/>
    </w:pPr>
    <w:rPr>
      <w:rFonts w:ascii="ＭＳ Ｐ明朝" w:eastAsia="ＭＳ Ｐ明朝" w:hAnsi="ＭＳ Ｐ明朝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6032FC"/>
    <w:pPr>
      <w:ind w:leftChars="400" w:left="960"/>
    </w:pPr>
    <w:rPr>
      <w:rFonts w:ascii="ＭＳ Ｐ明朝" w:eastAsia="ＭＳ Ｐ明朝" w:hAnsi="ＭＳ Ｐ明朝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6032FC"/>
    <w:pPr>
      <w:ind w:leftChars="500" w:left="1200"/>
    </w:pPr>
    <w:rPr>
      <w:rFonts w:ascii="ＭＳ Ｐ明朝" w:eastAsia="ＭＳ Ｐ明朝" w:hAnsi="ＭＳ Ｐ明朝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6032FC"/>
    <w:pPr>
      <w:ind w:leftChars="600" w:left="1440"/>
    </w:pPr>
    <w:rPr>
      <w:rFonts w:ascii="ＭＳ Ｐ明朝" w:eastAsia="ＭＳ Ｐ明朝" w:hAnsi="ＭＳ Ｐ明朝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032FC"/>
    <w:pPr>
      <w:ind w:leftChars="700" w:left="1680"/>
    </w:pPr>
    <w:rPr>
      <w:rFonts w:ascii="ＭＳ Ｐ明朝" w:eastAsia="ＭＳ Ｐ明朝" w:hAnsi="ＭＳ Ｐ明朝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6032FC"/>
    <w:pPr>
      <w:ind w:leftChars="800" w:left="1920"/>
    </w:pPr>
    <w:rPr>
      <w:rFonts w:ascii="ＭＳ Ｐ明朝" w:eastAsia="ＭＳ Ｐ明朝" w:hAnsi="ＭＳ Ｐ明朝" w:cstheme="minorBidi"/>
      <w:sz w:val="22"/>
      <w:szCs w:val="22"/>
    </w:rPr>
  </w:style>
  <w:style w:type="paragraph" w:styleId="ab">
    <w:name w:val="Note Heading"/>
    <w:basedOn w:val="a"/>
    <w:next w:val="a"/>
    <w:link w:val="ac"/>
    <w:rsid w:val="00DF6D23"/>
    <w:pPr>
      <w:jc w:val="center"/>
    </w:pPr>
  </w:style>
  <w:style w:type="character" w:customStyle="1" w:styleId="ac">
    <w:name w:val="記 (文字)"/>
    <w:basedOn w:val="a0"/>
    <w:link w:val="ab"/>
    <w:rsid w:val="00DF6D23"/>
    <w:rPr>
      <w:rFonts w:ascii="Century" w:eastAsia="ＭＳ 明朝" w:hAnsi="Century" w:cs="Times New Roman"/>
      <w:sz w:val="21"/>
      <w:szCs w:val="24"/>
    </w:rPr>
  </w:style>
  <w:style w:type="paragraph" w:styleId="ad">
    <w:name w:val="Closing"/>
    <w:basedOn w:val="a"/>
    <w:link w:val="ae"/>
    <w:uiPriority w:val="99"/>
    <w:rsid w:val="00DF6D23"/>
    <w:pPr>
      <w:jc w:val="right"/>
    </w:pPr>
  </w:style>
  <w:style w:type="character" w:customStyle="1" w:styleId="ae">
    <w:name w:val="結語 (文字)"/>
    <w:basedOn w:val="a0"/>
    <w:link w:val="ad"/>
    <w:uiPriority w:val="99"/>
    <w:rsid w:val="00DF6D23"/>
    <w:rPr>
      <w:rFonts w:ascii="Century" w:eastAsia="ＭＳ 明朝" w:hAnsi="Century" w:cs="Times New Roman"/>
      <w:sz w:val="21"/>
      <w:szCs w:val="24"/>
    </w:rPr>
  </w:style>
  <w:style w:type="paragraph" w:customStyle="1" w:styleId="Default">
    <w:name w:val="Default"/>
    <w:rsid w:val="00C814A2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">
    <w:name w:val="Hyperlink"/>
    <w:basedOn w:val="a0"/>
    <w:uiPriority w:val="99"/>
    <w:unhideWhenUsed/>
    <w:rsid w:val="00C814A2"/>
    <w:rPr>
      <w:color w:val="007DA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C814A2"/>
    <w:rPr>
      <w:color w:val="DCDDDD" w:themeColor="followedHyperlink"/>
      <w:u w:val="single"/>
    </w:rPr>
  </w:style>
  <w:style w:type="paragraph" w:styleId="af1">
    <w:name w:val="Date"/>
    <w:basedOn w:val="a"/>
    <w:next w:val="a"/>
    <w:link w:val="af2"/>
    <w:uiPriority w:val="99"/>
    <w:semiHidden/>
    <w:unhideWhenUsed/>
    <w:rsid w:val="00E80D6C"/>
  </w:style>
  <w:style w:type="character" w:customStyle="1" w:styleId="af2">
    <w:name w:val="日付 (文字)"/>
    <w:basedOn w:val="a0"/>
    <w:link w:val="af1"/>
    <w:uiPriority w:val="99"/>
    <w:semiHidden/>
    <w:rsid w:val="00E80D6C"/>
    <w:rPr>
      <w:rFonts w:ascii="Century" w:eastAsia="ＭＳ 明朝" w:hAnsi="Century" w:cs="Times New Roman"/>
      <w:sz w:val="21"/>
      <w:szCs w:val="24"/>
    </w:rPr>
  </w:style>
  <w:style w:type="paragraph" w:styleId="af3">
    <w:name w:val="List Paragraph"/>
    <w:basedOn w:val="a"/>
    <w:uiPriority w:val="34"/>
    <w:qFormat/>
    <w:rsid w:val="00843E8C"/>
    <w:pPr>
      <w:ind w:leftChars="400" w:left="840"/>
    </w:pPr>
  </w:style>
  <w:style w:type="character" w:styleId="af4">
    <w:name w:val="annotation reference"/>
    <w:basedOn w:val="a0"/>
    <w:uiPriority w:val="99"/>
    <w:semiHidden/>
    <w:unhideWhenUsed/>
    <w:rsid w:val="00821505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821505"/>
    <w:pPr>
      <w:jc w:val="left"/>
    </w:pPr>
  </w:style>
  <w:style w:type="character" w:customStyle="1" w:styleId="af6">
    <w:name w:val="コメント文字列 (文字)"/>
    <w:basedOn w:val="a0"/>
    <w:link w:val="af5"/>
    <w:uiPriority w:val="99"/>
    <w:semiHidden/>
    <w:rsid w:val="00821505"/>
    <w:rPr>
      <w:rFonts w:ascii="Century" w:eastAsia="ＭＳ 明朝" w:hAnsi="Century" w:cs="Times New Roman"/>
      <w:sz w:val="21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21505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821505"/>
    <w:rPr>
      <w:rFonts w:ascii="Century" w:eastAsia="ＭＳ 明朝" w:hAnsi="Century" w:cs="Times New Roman"/>
      <w:b/>
      <w:bCs/>
      <w:sz w:val="21"/>
      <w:szCs w:val="24"/>
    </w:rPr>
  </w:style>
  <w:style w:type="table" w:customStyle="1" w:styleId="10">
    <w:name w:val="表 (格子)1"/>
    <w:basedOn w:val="a1"/>
    <w:next w:val="a9"/>
    <w:uiPriority w:val="39"/>
    <w:rsid w:val="002745DD"/>
    <w:rPr>
      <w:rFonts w:ascii="Century" w:eastAsia="ＭＳ 明朝" w:hAnsi="Century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HB_ppt_photo_med">
  <a:themeElements>
    <a:clrScheme name="HigoBank 1">
      <a:dk1>
        <a:srgbClr val="50646E"/>
      </a:dk1>
      <a:lt1>
        <a:srgbClr val="FFFFFF"/>
      </a:lt1>
      <a:dk2>
        <a:srgbClr val="007DAF"/>
      </a:dk2>
      <a:lt2>
        <a:srgbClr val="000000"/>
      </a:lt2>
      <a:accent1>
        <a:srgbClr val="556496"/>
      </a:accent1>
      <a:accent2>
        <a:srgbClr val="50AAD2"/>
      </a:accent2>
      <a:accent3>
        <a:srgbClr val="23A0AA"/>
      </a:accent3>
      <a:accent4>
        <a:srgbClr val="B4C328"/>
      </a:accent4>
      <a:accent5>
        <a:srgbClr val="DC821E"/>
      </a:accent5>
      <a:accent6>
        <a:srgbClr val="CD6487"/>
      </a:accent6>
      <a:hlink>
        <a:srgbClr val="007DAF"/>
      </a:hlink>
      <a:folHlink>
        <a:srgbClr val="DCDDD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3DE2E2-063D-4D98-86D9-74F4445C1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当行グループ会社の役員の異動に関するお知らせ</vt:lpstr>
    </vt:vector>
  </TitlesOfParts>
  <Company>肥後銀行</Company>
  <LinksUpToDate>false</LinksUpToDate>
  <CharactersWithSpaces>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当行グループ会社の役員の異動に関するお知らせ</dc:title>
  <dc:subject>ニュースリリース</dc:subject>
  <dc:creator>肥後銀行</dc:creator>
  <cp:lastModifiedBy>瀬川 裕司</cp:lastModifiedBy>
  <cp:revision>16</cp:revision>
  <cp:lastPrinted>2025-03-18T08:18:00Z</cp:lastPrinted>
  <dcterms:created xsi:type="dcterms:W3CDTF">2025-03-25T04:19:00Z</dcterms:created>
  <dcterms:modified xsi:type="dcterms:W3CDTF">2026-01-08T02:13:00Z</dcterms:modified>
</cp:coreProperties>
</file>